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EE" w:rsidRPr="00FD7053" w:rsidRDefault="00BC1AEE" w:rsidP="00BC1AEE">
      <w:pPr>
        <w:jc w:val="center"/>
        <w:rPr>
          <w:sz w:val="44"/>
          <w:szCs w:val="44"/>
        </w:rPr>
      </w:pPr>
      <w:r w:rsidRPr="00FD7053">
        <w:rPr>
          <w:rFonts w:hint="eastAsia"/>
          <w:sz w:val="44"/>
          <w:szCs w:val="44"/>
        </w:rPr>
        <w:t>报价单</w:t>
      </w:r>
    </w:p>
    <w:p w:rsidR="00B94F0A" w:rsidRPr="00B94F0A" w:rsidRDefault="00B94F0A" w:rsidP="00B94F0A">
      <w:pPr>
        <w:rPr>
          <w:sz w:val="36"/>
          <w:szCs w:val="3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品名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单价（元）</w:t>
            </w:r>
          </w:p>
        </w:tc>
        <w:tc>
          <w:tcPr>
            <w:tcW w:w="2692" w:type="dxa"/>
          </w:tcPr>
          <w:p w:rsidR="00B94F0A" w:rsidRDefault="00B94F0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41529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资产处置费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41529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每吨</w:t>
            </w:r>
          </w:p>
        </w:tc>
        <w:bookmarkStart w:id="0" w:name="_GoBack"/>
        <w:bookmarkEnd w:id="0"/>
      </w:tr>
      <w:tr w:rsidR="00B94F0A" w:rsidRPr="00B94F0A" w:rsidTr="0034589D">
        <w:tc>
          <w:tcPr>
            <w:tcW w:w="2691" w:type="dxa"/>
          </w:tcPr>
          <w:p w:rsidR="00B94F0A" w:rsidRPr="00B94F0A" w:rsidRDefault="00415292">
            <w:pPr>
              <w:rPr>
                <w:sz w:val="28"/>
              </w:rPr>
            </w:pPr>
            <w:r w:rsidRPr="00415292">
              <w:rPr>
                <w:rFonts w:hint="eastAsia"/>
                <w:sz w:val="28"/>
              </w:rPr>
              <w:t>仓库</w:t>
            </w:r>
            <w:r>
              <w:rPr>
                <w:rFonts w:hint="eastAsia"/>
                <w:sz w:val="28"/>
              </w:rPr>
              <w:t>清理费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34532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总计</w:t>
            </w: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34589D" w:rsidRPr="00B94F0A" w:rsidTr="0034589D">
        <w:tc>
          <w:tcPr>
            <w:tcW w:w="2691" w:type="dxa"/>
          </w:tcPr>
          <w:p w:rsidR="0034589D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</w:tr>
      <w:tr w:rsidR="0034589D" w:rsidRPr="00B94F0A" w:rsidTr="0034589D">
        <w:tc>
          <w:tcPr>
            <w:tcW w:w="2691" w:type="dxa"/>
          </w:tcPr>
          <w:p w:rsidR="0034589D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</w:tr>
    </w:tbl>
    <w:p w:rsidR="0034589D" w:rsidRDefault="0034589D" w:rsidP="0034589D">
      <w:pPr>
        <w:rPr>
          <w:sz w:val="28"/>
        </w:rPr>
      </w:pPr>
    </w:p>
    <w:p w:rsidR="0034589D" w:rsidRDefault="0034589D" w:rsidP="0034589D">
      <w:pPr>
        <w:ind w:firstLineChars="1550" w:firstLine="4340"/>
        <w:rPr>
          <w:sz w:val="28"/>
        </w:rPr>
      </w:pPr>
      <w:r>
        <w:rPr>
          <w:rFonts w:hint="eastAsia"/>
          <w:sz w:val="28"/>
        </w:rPr>
        <w:t>报价人</w:t>
      </w:r>
      <w:r>
        <w:rPr>
          <w:sz w:val="28"/>
        </w:rPr>
        <w:t>：</w:t>
      </w:r>
    </w:p>
    <w:p w:rsidR="0034589D" w:rsidRDefault="0034589D" w:rsidP="0034589D">
      <w:pPr>
        <w:ind w:firstLineChars="1550" w:firstLine="4340"/>
        <w:rPr>
          <w:sz w:val="28"/>
        </w:rPr>
      </w:pPr>
      <w:r>
        <w:rPr>
          <w:rFonts w:hint="eastAsia"/>
          <w:sz w:val="28"/>
        </w:rPr>
        <w:t>报价单位</w:t>
      </w:r>
      <w:r>
        <w:rPr>
          <w:sz w:val="28"/>
        </w:rPr>
        <w:t>：</w:t>
      </w:r>
    </w:p>
    <w:p w:rsidR="0034589D" w:rsidRPr="0034589D" w:rsidRDefault="0034589D" w:rsidP="0034589D">
      <w:pPr>
        <w:ind w:firstLineChars="1550" w:firstLine="4340"/>
        <w:rPr>
          <w:sz w:val="28"/>
        </w:rPr>
      </w:pPr>
      <w:r>
        <w:rPr>
          <w:rFonts w:hint="eastAsia"/>
          <w:sz w:val="28"/>
        </w:rPr>
        <w:t>日期</w:t>
      </w:r>
      <w:r>
        <w:rPr>
          <w:sz w:val="28"/>
        </w:rPr>
        <w:t>：</w:t>
      </w:r>
    </w:p>
    <w:sectPr w:rsidR="0034589D" w:rsidRPr="0034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A5" w:rsidRDefault="002A42A5" w:rsidP="00BC1AEE">
      <w:r>
        <w:separator/>
      </w:r>
    </w:p>
  </w:endnote>
  <w:endnote w:type="continuationSeparator" w:id="0">
    <w:p w:rsidR="002A42A5" w:rsidRDefault="002A42A5" w:rsidP="00BC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A5" w:rsidRDefault="002A42A5" w:rsidP="00BC1AEE">
      <w:r>
        <w:separator/>
      </w:r>
    </w:p>
  </w:footnote>
  <w:footnote w:type="continuationSeparator" w:id="0">
    <w:p w:rsidR="002A42A5" w:rsidRDefault="002A42A5" w:rsidP="00BC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7"/>
    <w:rsid w:val="00262CD8"/>
    <w:rsid w:val="002A42A5"/>
    <w:rsid w:val="00345324"/>
    <w:rsid w:val="0034589D"/>
    <w:rsid w:val="00415292"/>
    <w:rsid w:val="005F2666"/>
    <w:rsid w:val="00647461"/>
    <w:rsid w:val="009F6967"/>
    <w:rsid w:val="00A802BB"/>
    <w:rsid w:val="00B0486F"/>
    <w:rsid w:val="00B56D51"/>
    <w:rsid w:val="00B94F0A"/>
    <w:rsid w:val="00BC1AEE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79B95-E996-4B47-BE5F-3EB9C20D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A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AEE"/>
    <w:rPr>
      <w:sz w:val="18"/>
      <w:szCs w:val="18"/>
    </w:rPr>
  </w:style>
  <w:style w:type="table" w:styleId="a7">
    <w:name w:val="Table Grid"/>
    <w:basedOn w:val="a1"/>
    <w:uiPriority w:val="39"/>
    <w:rsid w:val="00B9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2021-07-06T00:35:00Z</dcterms:created>
  <dcterms:modified xsi:type="dcterms:W3CDTF">2021-11-16T01:36:00Z</dcterms:modified>
</cp:coreProperties>
</file>