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adjustRightInd w:val="false"/>
        <w:snapToGrid w:val="false"/>
        <w:spacing w:before="156" w:beforeLines="50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Cs w:val="24"/>
        </w:rPr>
        <w:t>附件1</w:t>
      </w:r>
    </w:p>
    <w:p>
      <w:pPr>
        <w:pStyle w:val="style0"/>
        <w:adjustRightInd w:val="false"/>
        <w:snapToGrid w:val="false"/>
        <w:spacing w:before="156" w:beforeLines="5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2024第一届长三角核材料创新发展会议</w:t>
      </w:r>
    </w:p>
    <w:p>
      <w:pPr>
        <w:pStyle w:val="style0"/>
        <w:adjustRightInd w:val="false"/>
        <w:snapToGrid w:val="false"/>
        <w:spacing w:before="156" w:beforeLines="5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会 议 回 执</w:t>
      </w:r>
    </w:p>
    <w:tbl>
      <w:tblPr>
        <w:tblStyle w:val="style154"/>
        <w:tblW w:w="85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5953"/>
      </w:tblGrid>
      <w:tr>
        <w:trPr>
          <w:trHeight w:val="533" w:hRule="exact"/>
        </w:trPr>
        <w:tc>
          <w:tcPr>
            <w:tcW w:w="254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类别</w:t>
            </w:r>
          </w:p>
        </w:tc>
        <w:tc>
          <w:tcPr>
            <w:tcW w:w="595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  <w:lang w:val="en-US" w:eastAsia="zh-CN"/>
              </w:rPr>
              <w:t>参会信息</w:t>
            </w:r>
          </w:p>
        </w:tc>
      </w:tr>
      <w:tr>
        <w:tblPrEx/>
        <w:trPr>
          <w:trHeight w:val="533" w:hRule="exact"/>
        </w:trPr>
        <w:tc>
          <w:tcPr>
            <w:tcW w:w="2547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姓名</w:t>
            </w:r>
          </w:p>
        </w:tc>
        <w:tc>
          <w:tcPr>
            <w:tcW w:w="595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Cs w:val="24"/>
              </w:rPr>
            </w:pPr>
          </w:p>
        </w:tc>
      </w:tr>
      <w:tr>
        <w:tblPrEx/>
        <w:trPr>
          <w:trHeight w:val="533" w:hRule="exact"/>
        </w:trPr>
        <w:tc>
          <w:tcPr>
            <w:tcW w:w="254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手机号</w:t>
            </w:r>
          </w:p>
        </w:tc>
        <w:tc>
          <w:tcPr>
            <w:tcW w:w="595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Cs w:val="24"/>
              </w:rPr>
            </w:pPr>
          </w:p>
        </w:tc>
      </w:tr>
      <w:tr>
        <w:tblPrEx/>
        <w:trPr>
          <w:trHeight w:val="533" w:hRule="exact"/>
        </w:trPr>
        <w:tc>
          <w:tcPr>
            <w:tcW w:w="254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微信号</w:t>
            </w:r>
          </w:p>
        </w:tc>
        <w:tc>
          <w:tcPr>
            <w:tcW w:w="595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Cs w:val="24"/>
              </w:rPr>
            </w:pPr>
          </w:p>
        </w:tc>
      </w:tr>
      <w:tr>
        <w:tblPrEx/>
        <w:trPr>
          <w:trHeight w:val="533" w:hRule="exact"/>
        </w:trPr>
        <w:tc>
          <w:tcPr>
            <w:tcW w:w="254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电子邮箱</w:t>
            </w:r>
          </w:p>
        </w:tc>
        <w:tc>
          <w:tcPr>
            <w:tcW w:w="595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Cs w:val="24"/>
              </w:rPr>
            </w:pPr>
          </w:p>
        </w:tc>
      </w:tr>
      <w:tr>
        <w:tblPrEx/>
        <w:trPr>
          <w:trHeight w:val="533" w:hRule="exact"/>
        </w:trPr>
        <w:tc>
          <w:tcPr>
            <w:tcW w:w="254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参会人员身份</w:t>
            </w:r>
          </w:p>
        </w:tc>
        <w:tc>
          <w:tcPr>
            <w:tcW w:w="595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 xml:space="preserve">普通代表 </w:t>
            </w:r>
            <w:r>
              <w:rPr>
                <w:rFonts w:eastAsia="等线"/>
                <w:b/>
                <w:bCs/>
                <w:szCs w:val="24"/>
              </w:rPr>
              <w:t>□</w:t>
            </w:r>
            <w:r>
              <w:rPr>
                <w:rFonts w:hint="eastAsia"/>
                <w:b/>
                <w:bCs/>
                <w:szCs w:val="24"/>
              </w:rPr>
              <w:t xml:space="preserve">      学生代表 </w:t>
            </w:r>
            <w:r>
              <w:rPr>
                <w:rFonts w:eastAsia="等线"/>
                <w:b/>
                <w:bCs/>
                <w:szCs w:val="24"/>
              </w:rPr>
              <w:t>□</w:t>
            </w:r>
          </w:p>
        </w:tc>
      </w:tr>
      <w:tr>
        <w:tblPrEx/>
        <w:trPr>
          <w:trHeight w:val="533" w:hRule="exact"/>
        </w:trPr>
        <w:tc>
          <w:tcPr>
            <w:tcW w:w="2547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default"/>
                <w:b/>
                <w:bCs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Cs w:val="24"/>
                <w:lang w:val="en-US" w:eastAsia="zh-CN"/>
              </w:rPr>
              <w:t>参会方式</w:t>
            </w:r>
          </w:p>
        </w:tc>
        <w:tc>
          <w:tcPr>
            <w:tcW w:w="5953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default"/>
                <w:b/>
                <w:bCs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Cs w:val="24"/>
                <w:lang w:val="en-US" w:eastAsia="zh-CN"/>
              </w:rPr>
              <w:t xml:space="preserve">报告  </w:t>
            </w:r>
            <w:r>
              <w:rPr>
                <w:rFonts w:eastAsia="等线"/>
                <w:b/>
                <w:bCs/>
                <w:szCs w:val="24"/>
              </w:rPr>
              <w:t>□</w:t>
            </w:r>
            <w:r>
              <w:rPr>
                <w:rFonts w:hint="eastAsia"/>
                <w:b/>
                <w:bCs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Cs w:val="24"/>
                <w:lang w:val="en-US" w:eastAsia="zh-CN"/>
              </w:rPr>
              <w:t xml:space="preserve">       仅参会  </w:t>
            </w:r>
            <w:r>
              <w:rPr>
                <w:rFonts w:eastAsia="等线"/>
                <w:b/>
                <w:bCs/>
                <w:szCs w:val="24"/>
              </w:rPr>
              <w:t>□</w:t>
            </w:r>
            <w:r>
              <w:rPr>
                <w:rFonts w:hint="eastAsia"/>
                <w:b/>
                <w:bCs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Cs w:val="24"/>
                <w:lang w:val="en-US" w:eastAsia="zh-CN"/>
              </w:rPr>
              <w:t xml:space="preserve">  </w:t>
            </w:r>
          </w:p>
        </w:tc>
      </w:tr>
      <w:tr>
        <w:tblPrEx/>
        <w:trPr>
          <w:trHeight w:val="533" w:hRule="exact"/>
        </w:trPr>
        <w:tc>
          <w:tcPr>
            <w:tcW w:w="2547" w:type="dxa"/>
            <w:tcBorders/>
            <w:vAlign w:val="center"/>
          </w:tcPr>
          <w:p>
            <w:pPr>
              <w:pStyle w:val="style0"/>
              <w:jc w:val="center"/>
              <w:rPr>
                <w:rFonts w:hint="default"/>
                <w:b/>
                <w:bCs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Cs w:val="24"/>
                <w:lang w:val="en-US" w:eastAsia="zh-CN"/>
              </w:rPr>
              <w:t>报告题目</w:t>
            </w:r>
          </w:p>
        </w:tc>
        <w:tc>
          <w:tcPr>
            <w:tcW w:w="5953" w:type="dxa"/>
            <w:tcBorders/>
            <w:vAlign w:val="center"/>
          </w:tcPr>
          <w:p>
            <w:pPr>
              <w:pStyle w:val="style0"/>
              <w:jc w:val="right"/>
              <w:rPr>
                <w:rFonts w:hint="default"/>
                <w:b/>
                <w:bCs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Cs w:val="24"/>
                <w:lang w:val="en-US" w:eastAsia="zh-CN"/>
              </w:rPr>
              <w:t>（报告代表填写）</w:t>
            </w:r>
          </w:p>
        </w:tc>
      </w:tr>
      <w:tr>
        <w:tblPrEx/>
        <w:trPr>
          <w:trHeight w:val="533" w:hRule="exact"/>
        </w:trPr>
        <w:tc>
          <w:tcPr>
            <w:tcW w:w="850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default"/>
                <w:b/>
                <w:bCs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发票信息</w:t>
            </w:r>
          </w:p>
        </w:tc>
      </w:tr>
      <w:tr>
        <w:tblPrEx/>
        <w:trPr>
          <w:trHeight w:val="533" w:hRule="exact"/>
        </w:trPr>
        <w:tc>
          <w:tcPr>
            <w:tcW w:w="254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发票类型</w:t>
            </w:r>
          </w:p>
        </w:tc>
        <w:tc>
          <w:tcPr>
            <w:tcW w:w="595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 xml:space="preserve">增值税专用发票 </w:t>
            </w:r>
            <w:r>
              <w:rPr>
                <w:rFonts w:eastAsia="等线"/>
                <w:b/>
                <w:bCs/>
                <w:szCs w:val="24"/>
              </w:rPr>
              <w:t>□</w:t>
            </w:r>
            <w:r>
              <w:rPr>
                <w:rFonts w:hint="eastAsia"/>
                <w:b/>
                <w:bCs/>
                <w:szCs w:val="24"/>
              </w:rPr>
              <w:t xml:space="preserve"> 增值税普通发票 </w:t>
            </w:r>
            <w:r>
              <w:rPr>
                <w:rFonts w:eastAsia="等线"/>
                <w:b/>
                <w:bCs/>
                <w:szCs w:val="24"/>
              </w:rPr>
              <w:t>□</w:t>
            </w:r>
          </w:p>
        </w:tc>
      </w:tr>
      <w:tr>
        <w:tblPrEx/>
        <w:trPr>
          <w:trHeight w:val="533" w:hRule="exact"/>
        </w:trPr>
        <w:tc>
          <w:tcPr>
            <w:tcW w:w="254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单位名称</w:t>
            </w:r>
          </w:p>
        </w:tc>
        <w:tc>
          <w:tcPr>
            <w:tcW w:w="595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Cs w:val="24"/>
              </w:rPr>
            </w:pPr>
          </w:p>
        </w:tc>
      </w:tr>
      <w:tr>
        <w:tblPrEx/>
        <w:trPr>
          <w:trHeight w:val="533" w:hRule="exact"/>
        </w:trPr>
        <w:tc>
          <w:tcPr>
            <w:tcW w:w="254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单位税号</w:t>
            </w:r>
          </w:p>
        </w:tc>
        <w:tc>
          <w:tcPr>
            <w:tcW w:w="595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Cs w:val="24"/>
              </w:rPr>
            </w:pPr>
          </w:p>
        </w:tc>
      </w:tr>
      <w:tr>
        <w:tblPrEx/>
        <w:trPr>
          <w:trHeight w:val="533" w:hRule="exact"/>
        </w:trPr>
        <w:tc>
          <w:tcPr>
            <w:tcW w:w="254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开票金额</w:t>
            </w:r>
          </w:p>
        </w:tc>
        <w:tc>
          <w:tcPr>
            <w:tcW w:w="595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Cs w:val="24"/>
              </w:rPr>
            </w:pPr>
          </w:p>
        </w:tc>
      </w:tr>
      <w:tr>
        <w:tblPrEx/>
        <w:trPr>
          <w:trHeight w:val="533" w:hRule="exact"/>
        </w:trPr>
        <w:tc>
          <w:tcPr>
            <w:tcW w:w="254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备注</w:t>
            </w:r>
          </w:p>
        </w:tc>
        <w:tc>
          <w:tcPr>
            <w:tcW w:w="595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bCs/>
                <w:szCs w:val="24"/>
              </w:rPr>
            </w:pPr>
          </w:p>
        </w:tc>
      </w:tr>
    </w:tbl>
    <w:p>
      <w:pPr>
        <w:pStyle w:val="style179"/>
        <w:ind w:left="360"/>
        <w:jc w:val="left"/>
        <w:rPr>
          <w:rFonts w:hint="eastAsia"/>
          <w:bCs/>
          <w:szCs w:val="24"/>
        </w:rPr>
      </w:pPr>
    </w:p>
    <w:p>
      <w:pPr>
        <w:pStyle w:val="style179"/>
        <w:numPr>
          <w:ilvl w:val="0"/>
          <w:numId w:val="2"/>
        </w:numPr>
        <w:jc w:val="left"/>
        <w:rPr>
          <w:bCs/>
          <w:szCs w:val="24"/>
        </w:rPr>
      </w:pPr>
      <w:r>
        <w:rPr>
          <w:rFonts w:hint="eastAsia"/>
          <w:bCs/>
          <w:szCs w:val="24"/>
        </w:rPr>
        <w:t>会议回执发送邮箱：</w:t>
      </w:r>
      <w:r>
        <w:rPr/>
        <w:fldChar w:fldCharType="begin"/>
      </w:r>
      <w:r>
        <w:instrText xml:space="preserve"> HYPERLINK "mailto:ynuc2024@163.com" </w:instrText>
      </w:r>
      <w:r>
        <w:rPr/>
        <w:fldChar w:fldCharType="separate"/>
      </w:r>
      <w:r>
        <w:rPr>
          <w:rStyle w:val="style85"/>
          <w:bCs/>
          <w:szCs w:val="24"/>
        </w:rPr>
        <w:t>ynuc2024@163.com</w:t>
      </w:r>
      <w:r>
        <w:rPr/>
        <w:fldChar w:fldCharType="end"/>
      </w:r>
      <w:r>
        <w:rPr>
          <w:bCs/>
          <w:szCs w:val="24"/>
        </w:rPr>
        <w:t xml:space="preserve">, </w:t>
      </w:r>
      <w:r>
        <w:rPr>
          <w:rFonts w:hint="eastAsia"/>
          <w:bCs/>
          <w:szCs w:val="24"/>
        </w:rPr>
        <w:t>注明：长三角核材料-姓名，</w:t>
      </w:r>
      <w:r>
        <w:rPr>
          <w:bCs/>
          <w:szCs w:val="24"/>
        </w:rPr>
        <w:t>会议</w:t>
      </w:r>
      <w:r>
        <w:rPr>
          <w:rFonts w:hint="eastAsia"/>
          <w:bCs/>
          <w:szCs w:val="24"/>
        </w:rPr>
        <w:t>回执</w:t>
      </w:r>
      <w:r>
        <w:rPr>
          <w:bCs/>
          <w:szCs w:val="24"/>
        </w:rPr>
        <w:t>联系人</w:t>
      </w:r>
      <w:r>
        <w:rPr>
          <w:rFonts w:hint="eastAsia"/>
          <w:bCs/>
          <w:szCs w:val="24"/>
        </w:rPr>
        <w:t>:</w:t>
      </w:r>
      <w:r>
        <w:rPr/>
        <w:fldChar w:fldCharType="begin"/>
      </w:r>
      <w:r>
        <w:instrText xml:space="preserve"> HYPERLINK "mailto:ynuc2024@163.com，会议回执联系人：陈俊劼" </w:instrText>
      </w:r>
      <w:r>
        <w:rPr/>
        <w:fldChar w:fldCharType="separate"/>
      </w:r>
      <w:r>
        <w:rPr>
          <w:rFonts w:hint="eastAsia"/>
          <w:bCs/>
          <w:szCs w:val="24"/>
        </w:rPr>
        <w:t>陈俊劼</w:t>
      </w:r>
      <w:r>
        <w:rPr/>
        <w:fldChar w:fldCharType="end"/>
      </w:r>
      <w:r>
        <w:rPr>
          <w:rFonts w:hint="eastAsia"/>
          <w:bCs/>
          <w:szCs w:val="24"/>
        </w:rPr>
        <w:t>,</w:t>
      </w:r>
      <w:r>
        <w:rPr>
          <w:bCs/>
          <w:szCs w:val="24"/>
        </w:rPr>
        <w:t xml:space="preserve"> </w:t>
      </w:r>
      <w:r>
        <w:rPr>
          <w:rFonts w:hint="eastAsia"/>
          <w:bCs/>
          <w:szCs w:val="24"/>
        </w:rPr>
        <w:t>18616911993</w:t>
      </w:r>
      <w:r>
        <w:rPr>
          <w:bCs/>
          <w:szCs w:val="24"/>
        </w:rPr>
        <w:t>,</w:t>
      </w:r>
    </w:p>
    <w:p>
      <w:pPr>
        <w:pStyle w:val="style179"/>
        <w:numPr>
          <w:ilvl w:val="0"/>
          <w:numId w:val="2"/>
        </w:numPr>
        <w:jc w:val="left"/>
        <w:rPr>
          <w:rFonts w:hint="eastAsia"/>
          <w:bCs/>
          <w:szCs w:val="24"/>
        </w:rPr>
      </w:pPr>
      <w:r>
        <w:rPr>
          <w:rFonts w:hint="eastAsia"/>
          <w:bCs/>
          <w:szCs w:val="24"/>
        </w:rPr>
        <w:t>汇款时，注明“XXX”字样（</w:t>
      </w:r>
      <w:r>
        <w:rPr>
          <w:rFonts w:hint="default"/>
          <w:bCs/>
          <w:szCs w:val="24"/>
          <w:lang w:val="en-US"/>
        </w:rPr>
        <w:t>单位-</w:t>
      </w:r>
      <w:r>
        <w:rPr>
          <w:rFonts w:hint="eastAsia"/>
          <w:bCs/>
          <w:szCs w:val="24"/>
        </w:rPr>
        <w:t>姓名）。并将汇款水单发送至会议邮箱：</w:t>
      </w:r>
      <w:r>
        <w:rPr>
          <w:bCs/>
          <w:szCs w:val="24"/>
        </w:rPr>
        <w:t>ynuc2024@163.com</w:t>
      </w:r>
    </w:p>
    <w:p>
      <w:pPr>
        <w:pStyle w:val="style0"/>
        <w:jc w:val="left"/>
        <w:rPr>
          <w:rFonts w:hint="eastAsia"/>
          <w:bCs/>
          <w:szCs w:val="24"/>
        </w:rPr>
      </w:pPr>
    </w:p>
    <w:p>
      <w:pPr>
        <w:pStyle w:val="style0"/>
        <w:jc w:val="right"/>
        <w:rPr/>
      </w:pPr>
    </w:p>
    <w:p>
      <w:pPr>
        <w:pStyle w:val="style0"/>
        <w:jc w:val="both"/>
        <w:rPr/>
      </w:pPr>
    </w:p>
    <w:p>
      <w:pPr>
        <w:pStyle w:val="style0"/>
        <w:jc w:val="right"/>
        <w:rPr/>
      </w:pPr>
    </w:p>
    <w:p>
      <w:pPr>
        <w:pStyle w:val="style0"/>
        <w:jc w:val="right"/>
        <w:rPr/>
      </w:pPr>
    </w:p>
    <w:p>
      <w:pPr>
        <w:pStyle w:val="style0"/>
        <w:jc w:val="righ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上海市核学会</w:t>
      </w:r>
    </w:p>
    <w:p>
      <w:pPr>
        <w:pStyle w:val="style0"/>
        <w:jc w:val="right"/>
        <w:rPr>
          <w:rFonts w:cs="Times New Roman"/>
          <w:kern w:val="0"/>
          <w:szCs w:val="24"/>
          <w:highlight w:val="yellow"/>
        </w:rPr>
      </w:pPr>
      <w:r>
        <w:rPr>
          <w:rFonts w:hint="eastAsia"/>
          <w:b/>
          <w:bCs/>
          <w:sz w:val="28"/>
          <w:szCs w:val="28"/>
        </w:rPr>
        <w:t>2024-10-15</w:t>
      </w:r>
      <w:bookmarkStart w:id="0" w:name="_GoBack"/>
      <w:bookmarkEnd w:id="0"/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等线 Light"/>
    <w:panose1 w:val="02010600030000010101"/>
    <w:charset w:val="86"/>
    <w:family w:val="auto"/>
    <w:pitch w:val="default"/>
    <w:sig w:usb0="A00002BF" w:usb1="38CF7CFA" w:usb2="00000016" w:usb3="00000000" w:csb0="0004000F" w:csb1="00000000"/>
  </w:font>
  <w:font w:name="等线">
    <w:altName w:val="等线"/>
    <w:panose1 w:val="02010600030000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1"/>
    <w:multiLevelType w:val="singleLevel"/>
    <w:tmpl w:val="08B2D429"/>
    <w:lvl w:ilvl="0">
      <w:start w:val="6"/>
      <w:numFmt w:val="decimal"/>
      <w:lvlText w:val="%1."/>
      <w:lvlJc w:val="left"/>
      <w:pPr>
        <w:tabs>
          <w:tab w:val="left" w:leader="none" w:pos="312"/>
        </w:tabs>
        <w:ind w:left="600" w:leftChars="0" w:firstLine="0" w:firstLineChars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宋体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宋体" w:eastAsia="宋体" w:hAnsi="Times New Roman"/>
      <w:kern w:val="2"/>
      <w:sz w:val="24"/>
      <w:szCs w:val="22"/>
      <w:lang w:val="en-US" w:bidi="ar-SA" w:eastAsia="zh-CN"/>
    </w:rPr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480" w:after="80"/>
      <w:outlineLvl w:val="0"/>
    </w:pPr>
    <w:rPr>
      <w:rFonts w:ascii="等线 Light" w:cs="宋体" w:eastAsia="等线 Light" w:hAnsi="等线 Light"/>
      <w:color w:val="0f4761"/>
      <w:sz w:val="48"/>
      <w:szCs w:val="48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等线 Light" w:cs="宋体" w:eastAsia="等线 Light" w:hAnsi="等线 Light"/>
      <w:color w:val="0f4761"/>
      <w:sz w:val="40"/>
      <w:szCs w:val="40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ascii="等线 Light" w:cs="宋体" w:eastAsia="等线 Light" w:hAnsi="等线 Light"/>
      <w:color w:val="0f4761"/>
      <w:sz w:val="32"/>
      <w:szCs w:val="32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ascii="等线" w:cs="宋体" w:eastAsia="等线" w:hAnsi="等线"/>
      <w:color w:val="0f4761"/>
      <w:sz w:val="28"/>
      <w:szCs w:val="28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ascii="等线" w:cs="宋体" w:eastAsia="等线" w:hAnsi="等线"/>
      <w:color w:val="0f4761"/>
      <w:szCs w:val="24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/>
      <w:outlineLvl w:val="5"/>
    </w:pPr>
    <w:rPr>
      <w:rFonts w:ascii="等线" w:cs="宋体" w:eastAsia="等线" w:hAnsi="等线"/>
      <w:b/>
      <w:bCs/>
      <w:color w:val="0f4761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/>
      <w:outlineLvl w:val="6"/>
    </w:pPr>
    <w:rPr>
      <w:rFonts w:ascii="等线" w:cs="宋体" w:eastAsia="等线" w:hAnsi="等线"/>
      <w:b/>
      <w:bCs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outlineLvl w:val="7"/>
    </w:pPr>
    <w:rPr>
      <w:rFonts w:ascii="等线" w:cs="宋体" w:eastAsia="等线" w:hAnsi="等线"/>
      <w:color w:val="595959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outlineLvl w:val="8"/>
    </w:pPr>
    <w:rPr>
      <w:rFonts w:ascii="等线" w:cs="宋体" w:eastAsia="等线 Light" w:hAnsi="等线"/>
      <w:color w:val="595959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113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112"/>
    <w:qFormat/>
    <w:uiPriority w:val="99"/>
    <w:pP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74">
    <w:name w:val="Subtitle"/>
    <w:basedOn w:val="style0"/>
    <w:next w:val="style0"/>
    <w:link w:val="style4107"/>
    <w:qFormat/>
    <w:uiPriority w:val="11"/>
    <w:pPr>
      <w:spacing w:after="160"/>
      <w:jc w:val="center"/>
    </w:pPr>
    <w:rPr>
      <w:rFonts w:ascii="等线 Light" w:cs="宋体" w:eastAsia="等线 Light" w:hAnsi="等线 Light"/>
      <w:color w:val="595959"/>
      <w:spacing w:val="15"/>
      <w:sz w:val="28"/>
      <w:szCs w:val="28"/>
    </w:rPr>
  </w:style>
  <w:style w:type="paragraph" w:styleId="style94">
    <w:name w:val="Normal (Web)"/>
    <w:basedOn w:val="style0"/>
    <w:next w:val="style94"/>
    <w:qFormat/>
    <w:uiPriority w:val="99"/>
    <w:pPr>
      <w:widowControl/>
      <w:spacing w:before="100" w:beforeAutospacing="true" w:after="100" w:afterAutospacing="true"/>
      <w:jc w:val="left"/>
    </w:pPr>
    <w:rPr>
      <w:rFonts w:ascii="宋体" w:cs="宋体" w:hAnsi="宋体"/>
      <w:kern w:val="0"/>
      <w:szCs w:val="24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/>
      <w:jc w:val="center"/>
      <w:contextualSpacing/>
    </w:pPr>
    <w:rPr>
      <w:rFonts w:ascii="等线 Light" w:cs="宋体" w:eastAsia="等线 Light" w:hAnsi="等线 Light"/>
      <w:spacing w:val="-10"/>
      <w:kern w:val="28"/>
      <w:sz w:val="56"/>
      <w:szCs w:val="56"/>
    </w:rPr>
  </w:style>
  <w:style w:type="table" w:styleId="style154">
    <w:name w:val="Table Grid"/>
    <w:basedOn w:val="style105"/>
    <w:next w:val="style154"/>
    <w:qFormat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5">
    <w:name w:val="Hyperlink"/>
    <w:basedOn w:val="style65"/>
    <w:next w:val="style85"/>
    <w:qFormat/>
    <w:uiPriority w:val="99"/>
    <w:rPr>
      <w:color w:val="467886"/>
      <w:u w:val="single"/>
    </w:rPr>
  </w:style>
  <w:style w:type="character" w:customStyle="1" w:styleId="style4097">
    <w:name w:val="标题 1 字符"/>
    <w:basedOn w:val="style65"/>
    <w:next w:val="style4097"/>
    <w:link w:val="style1"/>
    <w:qFormat/>
    <w:uiPriority w:val="9"/>
    <w:rPr>
      <w:rFonts w:ascii="等线 Light" w:cs="宋体" w:eastAsia="等线 Light" w:hAnsi="等线 Light"/>
      <w:color w:val="0f4761"/>
      <w:sz w:val="48"/>
      <w:szCs w:val="48"/>
    </w:rPr>
  </w:style>
  <w:style w:type="character" w:customStyle="1" w:styleId="style4098">
    <w:name w:val="标题 2 字符"/>
    <w:basedOn w:val="style65"/>
    <w:next w:val="style4098"/>
    <w:link w:val="style2"/>
    <w:qFormat/>
    <w:uiPriority w:val="9"/>
    <w:rPr>
      <w:rFonts w:ascii="等线 Light" w:cs="宋体" w:eastAsia="等线 Light" w:hAnsi="等线 Light"/>
      <w:color w:val="0f4761"/>
      <w:sz w:val="40"/>
      <w:szCs w:val="40"/>
    </w:rPr>
  </w:style>
  <w:style w:type="character" w:customStyle="1" w:styleId="style4099">
    <w:name w:val="标题 3 字符"/>
    <w:basedOn w:val="style65"/>
    <w:next w:val="style4099"/>
    <w:link w:val="style3"/>
    <w:qFormat/>
    <w:uiPriority w:val="9"/>
    <w:rPr>
      <w:rFonts w:ascii="等线 Light" w:cs="宋体" w:eastAsia="等线 Light" w:hAnsi="等线 Light"/>
      <w:color w:val="0f4761"/>
      <w:sz w:val="32"/>
      <w:szCs w:val="32"/>
    </w:rPr>
  </w:style>
  <w:style w:type="character" w:customStyle="1" w:styleId="style4100">
    <w:name w:val="标题 4 字符"/>
    <w:basedOn w:val="style65"/>
    <w:next w:val="style4100"/>
    <w:link w:val="style4"/>
    <w:qFormat/>
    <w:uiPriority w:val="9"/>
    <w:rPr>
      <w:rFonts w:ascii="等线" w:cs="宋体" w:eastAsia="等线" w:hAnsi="等线"/>
      <w:color w:val="0f4761"/>
      <w:sz w:val="28"/>
      <w:szCs w:val="28"/>
    </w:rPr>
  </w:style>
  <w:style w:type="character" w:customStyle="1" w:styleId="style4101">
    <w:name w:val="标题 5 字符"/>
    <w:basedOn w:val="style65"/>
    <w:next w:val="style4101"/>
    <w:link w:val="style5"/>
    <w:qFormat/>
    <w:uiPriority w:val="9"/>
    <w:rPr>
      <w:rFonts w:ascii="等线" w:cs="宋体" w:eastAsia="等线" w:hAnsi="等线"/>
      <w:color w:val="0f4761"/>
      <w:szCs w:val="24"/>
    </w:rPr>
  </w:style>
  <w:style w:type="character" w:customStyle="1" w:styleId="style4102">
    <w:name w:val="标题 6 字符"/>
    <w:basedOn w:val="style65"/>
    <w:next w:val="style4102"/>
    <w:link w:val="style6"/>
    <w:qFormat/>
    <w:uiPriority w:val="9"/>
    <w:rPr>
      <w:rFonts w:ascii="等线" w:cs="宋体" w:eastAsia="等线" w:hAnsi="等线"/>
      <w:b/>
      <w:bCs/>
      <w:color w:val="0f4761"/>
    </w:rPr>
  </w:style>
  <w:style w:type="character" w:customStyle="1" w:styleId="style4103">
    <w:name w:val="标题 7 字符"/>
    <w:basedOn w:val="style65"/>
    <w:next w:val="style4103"/>
    <w:link w:val="style7"/>
    <w:qFormat/>
    <w:uiPriority w:val="9"/>
    <w:rPr>
      <w:rFonts w:ascii="等线" w:cs="宋体" w:eastAsia="等线" w:hAnsi="等线"/>
      <w:b/>
      <w:bCs/>
      <w:color w:val="595959"/>
    </w:rPr>
  </w:style>
  <w:style w:type="character" w:customStyle="1" w:styleId="style4104">
    <w:name w:val="标题 8 字符"/>
    <w:basedOn w:val="style65"/>
    <w:next w:val="style4104"/>
    <w:link w:val="style8"/>
    <w:qFormat/>
    <w:uiPriority w:val="9"/>
    <w:rPr>
      <w:rFonts w:ascii="等线" w:cs="宋体" w:eastAsia="等线" w:hAnsi="等线"/>
      <w:color w:val="595959"/>
    </w:rPr>
  </w:style>
  <w:style w:type="character" w:customStyle="1" w:styleId="style4105">
    <w:name w:val="标题 9 字符"/>
    <w:basedOn w:val="style65"/>
    <w:next w:val="style4105"/>
    <w:link w:val="style9"/>
    <w:qFormat/>
    <w:uiPriority w:val="9"/>
    <w:rPr>
      <w:rFonts w:ascii="等线" w:cs="宋体" w:eastAsia="等线 Light" w:hAnsi="等线"/>
      <w:color w:val="595959"/>
    </w:rPr>
  </w:style>
  <w:style w:type="character" w:customStyle="1" w:styleId="style4106">
    <w:name w:val="标题 字符"/>
    <w:basedOn w:val="style65"/>
    <w:next w:val="style4106"/>
    <w:link w:val="style62"/>
    <w:qFormat/>
    <w:uiPriority w:val="10"/>
    <w:rPr>
      <w:rFonts w:ascii="等线 Light" w:cs="宋体" w:eastAsia="等线 Light" w:hAnsi="等线 Light"/>
      <w:spacing w:val="-10"/>
      <w:kern w:val="28"/>
      <w:sz w:val="56"/>
      <w:szCs w:val="56"/>
    </w:rPr>
  </w:style>
  <w:style w:type="character" w:customStyle="1" w:styleId="style4107">
    <w:name w:val="副标题 字符"/>
    <w:basedOn w:val="style65"/>
    <w:next w:val="style4107"/>
    <w:link w:val="style74"/>
    <w:qFormat/>
    <w:uiPriority w:val="11"/>
    <w:rPr>
      <w:rFonts w:ascii="等线 Light" w:cs="宋体" w:eastAsia="等线 Light" w:hAnsi="等线 Light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 w:after="160"/>
      <w:jc w:val="center"/>
    </w:pPr>
    <w:rPr>
      <w:i/>
      <w:iCs/>
      <w:color w:val="404040"/>
    </w:rPr>
  </w:style>
  <w:style w:type="character" w:customStyle="1" w:styleId="style4108">
    <w:name w:val="引用 字符"/>
    <w:basedOn w:val="style65"/>
    <w:next w:val="style4108"/>
    <w:link w:val="style180"/>
    <w:qFormat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109">
    <w:name w:val="明显强调1"/>
    <w:basedOn w:val="style65"/>
    <w:next w:val="style4109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10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10">
    <w:name w:val="明显引用 字符"/>
    <w:basedOn w:val="style65"/>
    <w:next w:val="style4110"/>
    <w:link w:val="style181"/>
    <w:qFormat/>
    <w:uiPriority w:val="30"/>
    <w:rPr>
      <w:i/>
      <w:iCs/>
      <w:color w:val="0f4761"/>
    </w:rPr>
  </w:style>
  <w:style w:type="character" w:customStyle="1" w:styleId="style4111">
    <w:name w:val="明显参考1"/>
    <w:basedOn w:val="style65"/>
    <w:next w:val="style4111"/>
    <w:qFormat/>
    <w:uiPriority w:val="32"/>
    <w:rPr>
      <w:b/>
      <w:bCs/>
      <w:smallCaps/>
      <w:color w:val="0f4761"/>
      <w:spacing w:val="5"/>
    </w:rPr>
  </w:style>
  <w:style w:type="character" w:customStyle="1" w:styleId="style4112">
    <w:name w:val="页眉 字符"/>
    <w:basedOn w:val="style65"/>
    <w:next w:val="style4112"/>
    <w:link w:val="style31"/>
    <w:qFormat/>
    <w:uiPriority w:val="99"/>
    <w:rPr>
      <w:sz w:val="18"/>
      <w:szCs w:val="18"/>
    </w:rPr>
  </w:style>
  <w:style w:type="character" w:customStyle="1" w:styleId="style4113">
    <w:name w:val="页脚 字符"/>
    <w:basedOn w:val="style65"/>
    <w:next w:val="style4113"/>
    <w:link w:val="style32"/>
    <w:qFormat/>
    <w:uiPriority w:val="99"/>
    <w:rPr>
      <w:sz w:val="18"/>
      <w:szCs w:val="18"/>
    </w:rPr>
  </w:style>
  <w:style w:type="character" w:customStyle="1" w:styleId="style4114">
    <w:name w:val="未处理的提及1"/>
    <w:basedOn w:val="style65"/>
    <w:next w:val="style4114"/>
    <w:qFormat/>
    <w:uiPriority w:val="99"/>
    <w:rPr>
      <w:color w:val="605e5c"/>
      <w:shd w:val="clear" w:color="auto" w:fill="e1dfdd"/>
    </w:rPr>
  </w:style>
  <w:style w:type="character" w:customStyle="1" w:styleId="style4115">
    <w:name w:val="Unresolved Mention"/>
    <w:basedOn w:val="style65"/>
    <w:next w:val="style4115"/>
    <w:qFormat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Words>195</Words>
  <Pages>3</Pages>
  <Characters>251</Characters>
  <Application>WPS Office</Application>
  <DocSecurity>0</DocSecurity>
  <Paragraphs>54</Paragraphs>
  <ScaleCrop>false</ScaleCrop>
  <LinksUpToDate>false</LinksUpToDate>
  <CharactersWithSpaces>282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2024-10-15T23:56:00Z</dcterms:created>
  <dc:creator>Junjie Chen</dc:creator>
  <lastModifiedBy>NTH-AN00</lastModifiedBy>
  <dcterms:modified xsi:type="dcterms:W3CDTF">2024-10-16T02:47:31Z</dcterms:modified>
  <revision>14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553c74ab258447dc802ac5316aa759f3_23</vt:lpwstr>
  </property>
</Properties>
</file>